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Kilkaset darmowych zabawek zostanie ukrytych w całej Polsce</w:t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Marka edukacyjnych zabawek dla dzieci Carotina przygotowała unikatowy produkt niedostępny w sprzedaży i… postanowiła go ukryć. Kilkaset sztuk będzie można za darmo odebrać na terenie całej Polski. To wszystko w ramach ogólnopolskiej akcji z setką twórców internetowych.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298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298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Marka zaprasza dzieci na wielkanocne poszukiwania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Dante we współpracy z Rokmates realizuje wyjątkową kampanię świąteczną dla Carotiny. Kilkaset sztuk edukacyjnej zabawki tej marki zostanie ukrytych w różnych miejscach w Polsce. Do akcji zaangażowano 100 twórców internetowych – głównie parentingowych i lifestyle’owych. W dniu 12 kwietnia zaproszą oni swoje społeczności do wspólnej zabawy w poszukiwanie prezentów. Wśród zaangażowanych influencerów znaleźli się m.in. mom_baby_mouse_, mama.wybiera czy mama_jonka.jeremiego.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Edukacyjne zestawy w nietypowej formie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Wykorzystany do akcji produkt nie jest dostępny  w regularnej sprzedaży – można go zdobyć jedynie w ramach akcji. Składa się na niego gra edukacyjna, a także ulotka z kodem QR, kierującym do polskojęzycznej bajki Carotina na YouTubie oraz strony WWW z szerszą ofertą marki. Dodatkowe egzemplarze trafią również do wybranych sal zabaw i przedszkoli. Za realizację kampanii od strony współpracy z twórcami internetowymi odpowiadają agencja influencer marketingu Rokmates oraz firma Dante.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– Co roku szukamy nowych możliwości dla promocji Carotiny. W tym roku zdecydowaliśmy się na taką formę aktywacji, ponieważ daje nam to wyjątkową możliwość dotarcia bezpośrednio do osób, które korzystają na co dzień z produktów Carotiny lub mogą być nimi zainteresowane. Wierzymy, że dzięki możliwości przetestowania unikatowego produktu, rodzice będą chętni sprawdzić inne, dostępne w sklepach z zabawkami lub w internecie –</w:t>
      </w:r>
      <w:r w:rsidDel="00000000" w:rsidR="00000000" w:rsidRPr="00000000">
        <w:rPr>
          <w:sz w:val="24"/>
          <w:szCs w:val="24"/>
          <w:rtl w:val="0"/>
        </w:rPr>
        <w:t xml:space="preserve"> mówi </w:t>
      </w:r>
      <w:r w:rsidDel="00000000" w:rsidR="00000000" w:rsidRPr="00000000">
        <w:rPr>
          <w:b w:val="1"/>
          <w:sz w:val="24"/>
          <w:szCs w:val="24"/>
          <w:rtl w:val="0"/>
        </w:rPr>
        <w:t xml:space="preserve">Maciej Klebański, kierownik działu marketingu w Dante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Wartość edukacyjna w centrum kampanii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Carotina to wyjątkowa edukacyjna bohaterka gier Lisciani, która rośnie razem z dzieckiem. W portfolio tej marki są zestawy dedykowane młodszym, jak i starszym dzieciom, które łatwo można dopasować do ich momentu rozwojowego i rozwijanych kompetencji. Przygody Carotiny i jej przyjaciół można oglądać również w polskojęzycznej bajce, która jest dostępna na YouTubie.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